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A843D" w14:textId="77777777" w:rsidR="002E7068" w:rsidRPr="00BC3AAD" w:rsidRDefault="006E695D" w:rsidP="002E7068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The </w:t>
      </w:r>
      <w:r w:rsidR="002E7068" w:rsidRPr="00BC3AAD">
        <w:rPr>
          <w:rFonts w:ascii="Arial" w:hAnsi="Arial" w:cs="Arial"/>
          <w:b/>
          <w:sz w:val="20"/>
        </w:rPr>
        <w:t xml:space="preserve">Latimer Arts College </w:t>
      </w:r>
      <w:r w:rsidR="00C86D4D" w:rsidRPr="00BC3AAD">
        <w:rPr>
          <w:rFonts w:ascii="Arial" w:hAnsi="Arial" w:cs="Arial"/>
          <w:b/>
          <w:sz w:val="20"/>
        </w:rPr>
        <w:t xml:space="preserve">Curriculum Year </w:t>
      </w:r>
      <w:r>
        <w:rPr>
          <w:rFonts w:ascii="Arial" w:hAnsi="Arial" w:cs="Arial"/>
          <w:b/>
          <w:sz w:val="20"/>
        </w:rPr>
        <w:t xml:space="preserve">Overview </w:t>
      </w:r>
    </w:p>
    <w:p w14:paraId="256FC44B" w14:textId="77777777" w:rsidR="00C86D4D" w:rsidRPr="00BC3AAD" w:rsidRDefault="0048069F" w:rsidP="00C86D4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Subject: Geography</w:t>
      </w:r>
    </w:p>
    <w:tbl>
      <w:tblPr>
        <w:tblStyle w:val="TableGrid"/>
        <w:tblW w:w="14720" w:type="dxa"/>
        <w:tblLook w:val="04A0" w:firstRow="1" w:lastRow="0" w:firstColumn="1" w:lastColumn="0" w:noHBand="0" w:noVBand="1"/>
      </w:tblPr>
      <w:tblGrid>
        <w:gridCol w:w="1865"/>
        <w:gridCol w:w="1851"/>
        <w:gridCol w:w="1851"/>
        <w:gridCol w:w="1851"/>
        <w:gridCol w:w="1851"/>
        <w:gridCol w:w="1749"/>
        <w:gridCol w:w="1851"/>
        <w:gridCol w:w="1851"/>
      </w:tblGrid>
      <w:tr w:rsidR="006A3917" w14:paraId="41E97718" w14:textId="77777777" w:rsidTr="00BC3AAD">
        <w:trPr>
          <w:trHeight w:val="646"/>
        </w:trPr>
        <w:tc>
          <w:tcPr>
            <w:tcW w:w="1865" w:type="dxa"/>
          </w:tcPr>
          <w:p w14:paraId="4BCA4A8F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1" w:type="dxa"/>
          </w:tcPr>
          <w:p w14:paraId="2A9B3D92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7</w:t>
            </w:r>
          </w:p>
        </w:tc>
        <w:tc>
          <w:tcPr>
            <w:tcW w:w="1851" w:type="dxa"/>
          </w:tcPr>
          <w:p w14:paraId="2095D9EA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8</w:t>
            </w:r>
          </w:p>
        </w:tc>
        <w:tc>
          <w:tcPr>
            <w:tcW w:w="1851" w:type="dxa"/>
          </w:tcPr>
          <w:p w14:paraId="2FD5B19D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9</w:t>
            </w:r>
          </w:p>
        </w:tc>
        <w:tc>
          <w:tcPr>
            <w:tcW w:w="1851" w:type="dxa"/>
          </w:tcPr>
          <w:p w14:paraId="340B9214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10</w:t>
            </w:r>
          </w:p>
        </w:tc>
        <w:tc>
          <w:tcPr>
            <w:tcW w:w="1749" w:type="dxa"/>
          </w:tcPr>
          <w:p w14:paraId="3AEFCC07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11</w:t>
            </w:r>
          </w:p>
        </w:tc>
        <w:tc>
          <w:tcPr>
            <w:tcW w:w="1851" w:type="dxa"/>
          </w:tcPr>
          <w:p w14:paraId="1C72FC51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12</w:t>
            </w:r>
          </w:p>
        </w:tc>
        <w:tc>
          <w:tcPr>
            <w:tcW w:w="1851" w:type="dxa"/>
          </w:tcPr>
          <w:p w14:paraId="024665C1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13</w:t>
            </w:r>
          </w:p>
          <w:p w14:paraId="61BA44AC" w14:textId="77777777" w:rsidR="00C34094" w:rsidRPr="00BC3AAD" w:rsidRDefault="00C34094" w:rsidP="00CD6E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A3917" w14:paraId="28DC08C7" w14:textId="77777777" w:rsidTr="00BC3AAD">
        <w:trPr>
          <w:trHeight w:val="1158"/>
        </w:trPr>
        <w:tc>
          <w:tcPr>
            <w:tcW w:w="1865" w:type="dxa"/>
          </w:tcPr>
          <w:p w14:paraId="348AA0D2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1</w:t>
            </w:r>
          </w:p>
        </w:tc>
        <w:tc>
          <w:tcPr>
            <w:tcW w:w="1851" w:type="dxa"/>
          </w:tcPr>
          <w:p w14:paraId="45486E9B" w14:textId="77777777" w:rsidR="00C86D4D" w:rsidRPr="00FF433B" w:rsidRDefault="0048069F" w:rsidP="00CD6E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433B">
              <w:rPr>
                <w:rFonts w:ascii="Arial" w:hAnsi="Arial" w:cs="Arial"/>
                <w:b/>
                <w:sz w:val="16"/>
                <w:szCs w:val="16"/>
              </w:rPr>
              <w:t>Biomes</w:t>
            </w:r>
          </w:p>
          <w:p w14:paraId="06C813BE" w14:textId="77777777" w:rsidR="00FF433B" w:rsidRPr="00CD6E29" w:rsidRDefault="00FF433B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Locating Biomes to introduce the global scale of human and physical geography</w:t>
            </w:r>
          </w:p>
        </w:tc>
        <w:tc>
          <w:tcPr>
            <w:tcW w:w="1851" w:type="dxa"/>
          </w:tcPr>
          <w:p w14:paraId="44AA14EC" w14:textId="77777777" w:rsidR="00C86D4D" w:rsidRDefault="00F3586F" w:rsidP="00CD6E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1F0E">
              <w:rPr>
                <w:rFonts w:ascii="Arial" w:hAnsi="Arial" w:cs="Arial"/>
                <w:b/>
                <w:sz w:val="16"/>
                <w:szCs w:val="16"/>
              </w:rPr>
              <w:t>Incredible Cities</w:t>
            </w:r>
          </w:p>
          <w:p w14:paraId="4BF184B7" w14:textId="77777777" w:rsidR="00021F0E" w:rsidRPr="00021F0E" w:rsidRDefault="00021F0E" w:rsidP="00021F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Rural and Urban characteristics, The Burgess model, Urbanisation, Named case studies in UK and the Middle East</w:t>
            </w:r>
          </w:p>
        </w:tc>
        <w:tc>
          <w:tcPr>
            <w:tcW w:w="1851" w:type="dxa"/>
          </w:tcPr>
          <w:p w14:paraId="0B7D384D" w14:textId="6C96142A" w:rsidR="00C86D4D" w:rsidRDefault="00300892" w:rsidP="00CD6E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F32">
              <w:rPr>
                <w:rFonts w:ascii="Arial" w:hAnsi="Arial" w:cs="Arial"/>
                <w:b/>
                <w:sz w:val="16"/>
                <w:szCs w:val="16"/>
              </w:rPr>
              <w:t>Locational Knowledge</w:t>
            </w:r>
            <w:r w:rsidR="00A839F6">
              <w:rPr>
                <w:rFonts w:ascii="Arial" w:hAnsi="Arial" w:cs="Arial"/>
                <w:b/>
                <w:sz w:val="16"/>
                <w:szCs w:val="16"/>
              </w:rPr>
              <w:t xml:space="preserve"> and Skills</w:t>
            </w:r>
          </w:p>
          <w:p w14:paraId="5DE590F4" w14:textId="77777777" w:rsidR="00653F32" w:rsidRDefault="00653F32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India</w:t>
            </w:r>
          </w:p>
          <w:p w14:paraId="4AF6B635" w14:textId="77777777" w:rsidR="00653F32" w:rsidRDefault="00653F32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China</w:t>
            </w:r>
          </w:p>
          <w:p w14:paraId="75B8F9B9" w14:textId="77777777" w:rsidR="00653F32" w:rsidRDefault="00653F32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UK</w:t>
            </w:r>
          </w:p>
          <w:p w14:paraId="46EB2A10" w14:textId="77777777" w:rsidR="00653F32" w:rsidRDefault="00653F32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Cities</w:t>
            </w:r>
          </w:p>
          <w:p w14:paraId="545132AE" w14:textId="0B4E3AC4" w:rsidR="00A839F6" w:rsidRPr="00653F32" w:rsidRDefault="00A839F6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of data/mapping/analysis</w:t>
            </w:r>
          </w:p>
        </w:tc>
        <w:tc>
          <w:tcPr>
            <w:tcW w:w="1851" w:type="dxa"/>
          </w:tcPr>
          <w:p w14:paraId="4A121C72" w14:textId="77777777" w:rsidR="00C86D4D" w:rsidRPr="00AA68E2" w:rsidRDefault="00AA68E2" w:rsidP="00CD6E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8E2">
              <w:rPr>
                <w:rFonts w:ascii="Arial" w:hAnsi="Arial" w:cs="Arial"/>
                <w:b/>
                <w:sz w:val="16"/>
                <w:szCs w:val="16"/>
              </w:rPr>
              <w:t xml:space="preserve">Paper </w:t>
            </w:r>
            <w:proofErr w:type="gramStart"/>
            <w:r w:rsidRPr="00AA68E2">
              <w:rPr>
                <w:rFonts w:ascii="Arial" w:hAnsi="Arial" w:cs="Arial"/>
                <w:b/>
                <w:sz w:val="16"/>
                <w:szCs w:val="16"/>
              </w:rPr>
              <w:t>1:D</w:t>
            </w:r>
            <w:r w:rsidR="0048069F" w:rsidRPr="00AA68E2">
              <w:rPr>
                <w:rFonts w:ascii="Arial" w:hAnsi="Arial" w:cs="Arial"/>
                <w:b/>
                <w:sz w:val="16"/>
                <w:szCs w:val="16"/>
              </w:rPr>
              <w:t>evelopment</w:t>
            </w:r>
            <w:proofErr w:type="gramEnd"/>
            <w:r w:rsidR="0048069F" w:rsidRPr="00AA68E2">
              <w:rPr>
                <w:rFonts w:ascii="Arial" w:hAnsi="Arial" w:cs="Arial"/>
                <w:b/>
                <w:sz w:val="16"/>
                <w:szCs w:val="16"/>
              </w:rPr>
              <w:t xml:space="preserve"> Dynamics</w:t>
            </w:r>
          </w:p>
          <w:p w14:paraId="33DA1616" w14:textId="77777777" w:rsidR="00AA68E2" w:rsidRDefault="00AA68E2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Population</w:t>
            </w:r>
          </w:p>
          <w:p w14:paraId="508E0735" w14:textId="77777777" w:rsidR="00AA68E2" w:rsidRDefault="00AA68E2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Measurement</w:t>
            </w:r>
          </w:p>
          <w:p w14:paraId="73B76573" w14:textId="77777777" w:rsidR="00AA68E2" w:rsidRDefault="00AA68E2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Global inequality</w:t>
            </w:r>
          </w:p>
          <w:p w14:paraId="5DBBEDE1" w14:textId="77777777" w:rsidR="00AA68E2" w:rsidRPr="00AA68E2" w:rsidRDefault="00AA68E2" w:rsidP="00AA6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India</w:t>
            </w:r>
          </w:p>
        </w:tc>
        <w:tc>
          <w:tcPr>
            <w:tcW w:w="1749" w:type="dxa"/>
          </w:tcPr>
          <w:p w14:paraId="0DA1A962" w14:textId="77777777" w:rsidR="00C86D4D" w:rsidRDefault="0048069F" w:rsidP="00CD6E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8E2">
              <w:rPr>
                <w:rFonts w:ascii="Arial" w:hAnsi="Arial" w:cs="Arial"/>
                <w:b/>
                <w:sz w:val="16"/>
                <w:szCs w:val="16"/>
              </w:rPr>
              <w:t>Paper 1: Hazardous Earth</w:t>
            </w:r>
          </w:p>
          <w:p w14:paraId="0DEBC383" w14:textId="77777777" w:rsidR="00AA68E2" w:rsidRDefault="00AA68E2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Extreme weather</w:t>
            </w:r>
          </w:p>
          <w:p w14:paraId="28B820D4" w14:textId="77777777" w:rsidR="00AA68E2" w:rsidRDefault="00AA68E2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Climate system</w:t>
            </w:r>
          </w:p>
          <w:p w14:paraId="3AD02D3F" w14:textId="77777777" w:rsidR="00AA68E2" w:rsidRDefault="00AA68E2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Tectonic activity</w:t>
            </w:r>
          </w:p>
          <w:p w14:paraId="5F64A79F" w14:textId="77777777" w:rsidR="00AA68E2" w:rsidRPr="00AA68E2" w:rsidRDefault="00AA68E2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</w:tcPr>
          <w:p w14:paraId="7711F3B3" w14:textId="77777777" w:rsidR="00C86D4D" w:rsidRDefault="0048069F" w:rsidP="00CD6E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8E2">
              <w:rPr>
                <w:rFonts w:ascii="Arial" w:hAnsi="Arial" w:cs="Arial"/>
                <w:b/>
                <w:sz w:val="16"/>
                <w:szCs w:val="16"/>
              </w:rPr>
              <w:t>Paper 1: Tectonics</w:t>
            </w:r>
          </w:p>
          <w:p w14:paraId="337F6185" w14:textId="4DF97BDF" w:rsidR="00802CEC" w:rsidRPr="00AA68E2" w:rsidRDefault="00802CEC" w:rsidP="00CD6E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1" w:type="dxa"/>
          </w:tcPr>
          <w:p w14:paraId="38CCEE3A" w14:textId="77777777" w:rsidR="00C86D4D" w:rsidRPr="00AA68E2" w:rsidRDefault="00F90F1E" w:rsidP="00CD6E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8E2">
              <w:rPr>
                <w:rFonts w:ascii="Arial" w:hAnsi="Arial" w:cs="Arial"/>
                <w:b/>
                <w:sz w:val="16"/>
                <w:szCs w:val="16"/>
              </w:rPr>
              <w:t>Paper 2: Superpowers</w:t>
            </w:r>
          </w:p>
        </w:tc>
      </w:tr>
      <w:tr w:rsidR="006A3917" w14:paraId="0C9BA7CF" w14:textId="77777777" w:rsidTr="00BC3AAD">
        <w:trPr>
          <w:trHeight w:val="1158"/>
        </w:trPr>
        <w:tc>
          <w:tcPr>
            <w:tcW w:w="1865" w:type="dxa"/>
          </w:tcPr>
          <w:p w14:paraId="1C498EBD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2</w:t>
            </w:r>
            <w:r w:rsidR="008D0148">
              <w:rPr>
                <w:rFonts w:ascii="Arial" w:hAnsi="Arial" w:cs="Arial"/>
                <w:b/>
                <w:sz w:val="20"/>
              </w:rPr>
              <w:t>-3</w:t>
            </w:r>
          </w:p>
        </w:tc>
        <w:tc>
          <w:tcPr>
            <w:tcW w:w="1851" w:type="dxa"/>
          </w:tcPr>
          <w:p w14:paraId="4CF5B756" w14:textId="77777777" w:rsidR="00FF433B" w:rsidRPr="00FF433B" w:rsidRDefault="0048069F" w:rsidP="00F358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433B">
              <w:rPr>
                <w:rFonts w:ascii="Arial" w:hAnsi="Arial" w:cs="Arial"/>
                <w:b/>
                <w:sz w:val="16"/>
                <w:szCs w:val="16"/>
              </w:rPr>
              <w:t xml:space="preserve">Where we live </w:t>
            </w:r>
          </w:p>
          <w:p w14:paraId="4770CEA9" w14:textId="77777777" w:rsidR="00FF433B" w:rsidRDefault="00FF433B" w:rsidP="00F358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Skills curriculum introducing scale, distance, relief, lines of latitude and longitude, and </w:t>
            </w:r>
            <w:r w:rsidR="00982CBF">
              <w:rPr>
                <w:rFonts w:ascii="Arial" w:hAnsi="Arial" w:cs="Arial"/>
                <w:sz w:val="16"/>
                <w:szCs w:val="16"/>
              </w:rPr>
              <w:t>grid references</w:t>
            </w:r>
            <w:r w:rsidR="00A839F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9872D72" w14:textId="1B8DB492" w:rsidR="00A839F6" w:rsidRPr="00CD6E29" w:rsidRDefault="00A839F6" w:rsidP="00F358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 fieldwork enquiry, investigating environmental quality in Barton Seagrave.</w:t>
            </w:r>
          </w:p>
        </w:tc>
        <w:tc>
          <w:tcPr>
            <w:tcW w:w="1851" w:type="dxa"/>
          </w:tcPr>
          <w:p w14:paraId="21E721AB" w14:textId="77777777" w:rsidR="008D0148" w:rsidRDefault="008D0148" w:rsidP="008D01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1F0E">
              <w:rPr>
                <w:rFonts w:ascii="Arial" w:hAnsi="Arial" w:cs="Arial"/>
                <w:b/>
                <w:sz w:val="16"/>
                <w:szCs w:val="16"/>
              </w:rPr>
              <w:t>Hydro meteorological Hazards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&amp; </w:t>
            </w:r>
            <w:r w:rsidRPr="00021F0E">
              <w:rPr>
                <w:rFonts w:ascii="Arial" w:hAnsi="Arial" w:cs="Arial"/>
                <w:b/>
                <w:sz w:val="16"/>
                <w:szCs w:val="16"/>
              </w:rPr>
              <w:t>The Cryosphere</w:t>
            </w:r>
          </w:p>
          <w:p w14:paraId="3B0359E3" w14:textId="77777777" w:rsidR="00021F0E" w:rsidRPr="00021F0E" w:rsidRDefault="008D0148" w:rsidP="008D01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causes, impacts and responses of typhoons, storms, and droughts</w:t>
            </w:r>
          </w:p>
        </w:tc>
        <w:tc>
          <w:tcPr>
            <w:tcW w:w="1851" w:type="dxa"/>
          </w:tcPr>
          <w:p w14:paraId="0A9C3F39" w14:textId="77777777" w:rsidR="00C86D4D" w:rsidRDefault="00982CBF" w:rsidP="00982CB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UK coasts</w:t>
            </w:r>
          </w:p>
          <w:p w14:paraId="15EBB680" w14:textId="77777777" w:rsidR="00802CEC" w:rsidRDefault="006E695D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Landforms and their formation, p</w:t>
            </w:r>
            <w:r w:rsidR="00982CBF">
              <w:rPr>
                <w:rFonts w:ascii="Arial" w:hAnsi="Arial" w:cs="Arial"/>
                <w:sz w:val="16"/>
                <w:szCs w:val="16"/>
              </w:rPr>
              <w:t>ast geology processes, upl</w:t>
            </w:r>
            <w:r>
              <w:rPr>
                <w:rFonts w:ascii="Arial" w:hAnsi="Arial" w:cs="Arial"/>
                <w:sz w:val="16"/>
                <w:szCs w:val="16"/>
              </w:rPr>
              <w:t>and and lowland, the impac</w:t>
            </w:r>
            <w:r w:rsidR="00802CEC">
              <w:rPr>
                <w:rFonts w:ascii="Arial" w:hAnsi="Arial" w:cs="Arial"/>
                <w:sz w:val="16"/>
                <w:szCs w:val="16"/>
              </w:rPr>
              <w:t>t.</w:t>
            </w:r>
          </w:p>
          <w:p w14:paraId="622B3BF4" w14:textId="3A10D3BA" w:rsidR="00802CEC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Locational knowledge of UK coast landscape</w:t>
            </w:r>
          </w:p>
          <w:p w14:paraId="2FA7F6C7" w14:textId="77777777" w:rsidR="00802CEC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B302CA" w14:textId="77777777" w:rsidR="00802CEC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Case Studies of coastal change and conflict </w:t>
            </w:r>
          </w:p>
          <w:p w14:paraId="437ED8B3" w14:textId="77777777" w:rsidR="00802CEC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321472" w14:textId="28272325" w:rsidR="00982CBF" w:rsidRPr="00982CBF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studies of coastal management. Impact</w:t>
            </w:r>
            <w:r w:rsidR="006E695D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982CBF">
              <w:rPr>
                <w:rFonts w:ascii="Arial" w:hAnsi="Arial" w:cs="Arial"/>
                <w:sz w:val="16"/>
                <w:szCs w:val="16"/>
              </w:rPr>
              <w:t xml:space="preserve">humans </w:t>
            </w:r>
          </w:p>
        </w:tc>
        <w:tc>
          <w:tcPr>
            <w:tcW w:w="1851" w:type="dxa"/>
          </w:tcPr>
          <w:p w14:paraId="47472FBB" w14:textId="77777777" w:rsidR="00C86D4D" w:rsidRDefault="0048069F" w:rsidP="00CD6E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8E2">
              <w:rPr>
                <w:rFonts w:ascii="Arial" w:hAnsi="Arial" w:cs="Arial"/>
                <w:b/>
                <w:sz w:val="16"/>
                <w:szCs w:val="16"/>
              </w:rPr>
              <w:t>Paper 1: Challenges of an Urbanising World</w:t>
            </w:r>
          </w:p>
          <w:p w14:paraId="3366352D" w14:textId="77777777" w:rsidR="00AA68E2" w:rsidRDefault="00AA68E2" w:rsidP="00CD6E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6C57A9" w14:textId="77777777" w:rsidR="00802CEC" w:rsidRDefault="00802CEC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Urbanisation</w:t>
            </w:r>
          </w:p>
          <w:p w14:paraId="24A4B22F" w14:textId="77777777" w:rsidR="00802CEC" w:rsidRDefault="00802CEC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Challenges and Opportunities</w:t>
            </w:r>
          </w:p>
          <w:p w14:paraId="10FEFC5E" w14:textId="3B3D8160" w:rsidR="00802CEC" w:rsidRPr="00AA68E2" w:rsidRDefault="00802CEC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Management</w:t>
            </w:r>
          </w:p>
        </w:tc>
        <w:tc>
          <w:tcPr>
            <w:tcW w:w="1749" w:type="dxa"/>
          </w:tcPr>
          <w:p w14:paraId="2124570D" w14:textId="77777777" w:rsidR="00C86D4D" w:rsidRDefault="0048069F" w:rsidP="00CD6E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8E2">
              <w:rPr>
                <w:rFonts w:ascii="Arial" w:hAnsi="Arial" w:cs="Arial"/>
                <w:b/>
                <w:sz w:val="16"/>
                <w:szCs w:val="16"/>
              </w:rPr>
              <w:t>Paper 1: Hazardous Earth</w:t>
            </w:r>
          </w:p>
          <w:p w14:paraId="0A2C4A58" w14:textId="77777777" w:rsidR="00AA68E2" w:rsidRDefault="00AA68E2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Layers of the Earth</w:t>
            </w:r>
          </w:p>
          <w:p w14:paraId="602CC36B" w14:textId="41992494" w:rsidR="00AA68E2" w:rsidRDefault="00AA68E2" w:rsidP="00AA6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Tectonic activity</w:t>
            </w:r>
          </w:p>
          <w:p w14:paraId="2B1D2067" w14:textId="1770D2B5" w:rsidR="00802CEC" w:rsidRDefault="00802CEC" w:rsidP="00AA68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502193" w14:textId="37E7AD8B" w:rsidR="00802CEC" w:rsidRPr="00802CEC" w:rsidRDefault="00802CEC" w:rsidP="00AA68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2CEC">
              <w:rPr>
                <w:rFonts w:ascii="Arial" w:hAnsi="Arial" w:cs="Arial"/>
                <w:b/>
                <w:sz w:val="16"/>
                <w:szCs w:val="16"/>
              </w:rPr>
              <w:t>Revision</w:t>
            </w:r>
          </w:p>
          <w:p w14:paraId="3051DB94" w14:textId="77777777" w:rsidR="00AA68E2" w:rsidRPr="00AA68E2" w:rsidRDefault="00AA68E2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</w:tcPr>
          <w:p w14:paraId="4F619255" w14:textId="77777777" w:rsidR="00C86D4D" w:rsidRPr="00AA68E2" w:rsidRDefault="0048069F" w:rsidP="00CD6E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8E2">
              <w:rPr>
                <w:rFonts w:ascii="Arial" w:hAnsi="Arial" w:cs="Arial"/>
                <w:b/>
                <w:sz w:val="16"/>
                <w:szCs w:val="16"/>
              </w:rPr>
              <w:t>Paper 2: Globalisation</w:t>
            </w:r>
          </w:p>
        </w:tc>
        <w:tc>
          <w:tcPr>
            <w:tcW w:w="1851" w:type="dxa"/>
          </w:tcPr>
          <w:p w14:paraId="6D37B159" w14:textId="77777777" w:rsidR="00C86D4D" w:rsidRPr="00AA68E2" w:rsidRDefault="00F90F1E" w:rsidP="00CD6E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8E2">
              <w:rPr>
                <w:rFonts w:ascii="Arial" w:hAnsi="Arial" w:cs="Arial"/>
                <w:b/>
                <w:sz w:val="16"/>
                <w:szCs w:val="16"/>
              </w:rPr>
              <w:t>Paper 1: The Carbon Cycle</w:t>
            </w:r>
          </w:p>
        </w:tc>
      </w:tr>
      <w:tr w:rsidR="006A3917" w14:paraId="5BA2DC7A" w14:textId="77777777" w:rsidTr="00BC3AAD">
        <w:trPr>
          <w:trHeight w:val="1158"/>
        </w:trPr>
        <w:tc>
          <w:tcPr>
            <w:tcW w:w="1865" w:type="dxa"/>
          </w:tcPr>
          <w:p w14:paraId="4A816912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 xml:space="preserve">Term </w:t>
            </w:r>
            <w:r w:rsidR="008D0148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851" w:type="dxa"/>
          </w:tcPr>
          <w:p w14:paraId="61A8AC35" w14:textId="77777777" w:rsidR="00C86D4D" w:rsidRPr="00FF433B" w:rsidRDefault="0048069F" w:rsidP="00CD6E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433B">
              <w:rPr>
                <w:rFonts w:ascii="Arial" w:hAnsi="Arial" w:cs="Arial"/>
                <w:b/>
                <w:sz w:val="16"/>
                <w:szCs w:val="16"/>
              </w:rPr>
              <w:t>Weather and Climate</w:t>
            </w:r>
          </w:p>
          <w:p w14:paraId="1EE350D6" w14:textId="77777777" w:rsidR="00FF433B" w:rsidRPr="00CD6E29" w:rsidRDefault="00FF433B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Factors affecting climate, cloud formation, how we measure weather, climate graphs, air pressure and the case study ‘Beast from the East’</w:t>
            </w:r>
          </w:p>
        </w:tc>
        <w:tc>
          <w:tcPr>
            <w:tcW w:w="1851" w:type="dxa"/>
          </w:tcPr>
          <w:p w14:paraId="11A0E495" w14:textId="77777777" w:rsidR="008D0148" w:rsidRDefault="008D0148" w:rsidP="008D01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1F0E">
              <w:rPr>
                <w:rFonts w:ascii="Arial" w:hAnsi="Arial" w:cs="Arial"/>
                <w:b/>
                <w:sz w:val="16"/>
                <w:szCs w:val="16"/>
              </w:rPr>
              <w:t>Tectonic Hazards</w:t>
            </w:r>
          </w:p>
          <w:p w14:paraId="646DDC80" w14:textId="77777777" w:rsidR="008D0148" w:rsidRDefault="008D0148" w:rsidP="008D01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causes, impacts and responses to earthquakes, volcanoes and tsunamis comparing developing and developed countries.</w:t>
            </w:r>
          </w:p>
          <w:p w14:paraId="65B1196D" w14:textId="77777777" w:rsidR="00021F0E" w:rsidRPr="00021F0E" w:rsidRDefault="008D0148" w:rsidP="008D01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Virtual fieldwork using secondary data</w:t>
            </w:r>
          </w:p>
        </w:tc>
        <w:tc>
          <w:tcPr>
            <w:tcW w:w="1851" w:type="dxa"/>
          </w:tcPr>
          <w:p w14:paraId="4484ED2D" w14:textId="77777777" w:rsidR="00802CEC" w:rsidRDefault="00802CEC" w:rsidP="00802CE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People and places in the UK</w:t>
            </w:r>
          </w:p>
          <w:p w14:paraId="3A8BC186" w14:textId="77777777" w:rsidR="00802CEC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Population</w:t>
            </w:r>
          </w:p>
          <w:p w14:paraId="1E8BF3EB" w14:textId="77777777" w:rsidR="00802CEC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Economy</w:t>
            </w:r>
          </w:p>
          <w:p w14:paraId="7A1947B9" w14:textId="77777777" w:rsidR="00802CEC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Settlements</w:t>
            </w:r>
          </w:p>
          <w:p w14:paraId="36E17DBE" w14:textId="77777777" w:rsidR="00802CEC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Migration</w:t>
            </w:r>
          </w:p>
          <w:p w14:paraId="03A1AD7B" w14:textId="77777777" w:rsidR="00802CEC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London</w:t>
            </w:r>
          </w:p>
          <w:p w14:paraId="22F42133" w14:textId="6C88F7C9" w:rsidR="00982CBF" w:rsidRPr="00982CBF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Urban and rural areas</w:t>
            </w:r>
          </w:p>
        </w:tc>
        <w:tc>
          <w:tcPr>
            <w:tcW w:w="1851" w:type="dxa"/>
          </w:tcPr>
          <w:p w14:paraId="0AAA6E7B" w14:textId="77777777" w:rsidR="00C86D4D" w:rsidRPr="00653F32" w:rsidRDefault="0048069F" w:rsidP="00CD6E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3F32">
              <w:rPr>
                <w:rFonts w:ascii="Arial" w:hAnsi="Arial" w:cs="Arial"/>
                <w:b/>
                <w:sz w:val="16"/>
                <w:szCs w:val="16"/>
              </w:rPr>
              <w:t>Paper 2: U</w:t>
            </w:r>
            <w:r w:rsidR="00982CBF" w:rsidRPr="00653F32">
              <w:rPr>
                <w:rFonts w:ascii="Arial" w:hAnsi="Arial" w:cs="Arial"/>
                <w:b/>
                <w:sz w:val="16"/>
                <w:szCs w:val="16"/>
              </w:rPr>
              <w:t xml:space="preserve">K evolving physical landscape </w:t>
            </w:r>
          </w:p>
          <w:p w14:paraId="475D2D10" w14:textId="77777777" w:rsidR="00982CBF" w:rsidRDefault="00982CBF" w:rsidP="00CD6E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96AA7C" w14:textId="77777777" w:rsidR="00982CBF" w:rsidRDefault="00982CBF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Landforms</w:t>
            </w:r>
          </w:p>
          <w:p w14:paraId="1B173190" w14:textId="77777777" w:rsidR="00982CBF" w:rsidRDefault="00982CBF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Impact of physical processes and human activity</w:t>
            </w:r>
          </w:p>
          <w:p w14:paraId="63D524F9" w14:textId="77777777" w:rsidR="00982CBF" w:rsidRPr="00CD6E29" w:rsidRDefault="00982CBF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</w:tcPr>
          <w:p w14:paraId="02F83F20" w14:textId="77777777" w:rsidR="00C86D4D" w:rsidRDefault="00AA68E2" w:rsidP="00CD6E2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Paper 2: UK Evolving human and physical landscapes Revision</w:t>
            </w:r>
          </w:p>
          <w:p w14:paraId="089A59DD" w14:textId="77777777" w:rsidR="00AA68E2" w:rsidRDefault="00AA68E2" w:rsidP="00CD6E2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761F59" w14:textId="77777777" w:rsidR="00AA68E2" w:rsidRPr="00AA68E2" w:rsidRDefault="00AA68E2" w:rsidP="00CD6E2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Paper 3: People and the Biosphere, Forests under threat revision</w:t>
            </w:r>
          </w:p>
        </w:tc>
        <w:tc>
          <w:tcPr>
            <w:tcW w:w="1851" w:type="dxa"/>
          </w:tcPr>
          <w:p w14:paraId="629D5C4F" w14:textId="77777777" w:rsidR="00C86D4D" w:rsidRPr="00AA68E2" w:rsidRDefault="0048069F" w:rsidP="00CD6E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8E2">
              <w:rPr>
                <w:rFonts w:ascii="Arial" w:hAnsi="Arial" w:cs="Arial"/>
                <w:b/>
                <w:sz w:val="16"/>
                <w:szCs w:val="16"/>
              </w:rPr>
              <w:t>Paper 1: Coasts</w:t>
            </w:r>
          </w:p>
        </w:tc>
        <w:tc>
          <w:tcPr>
            <w:tcW w:w="1851" w:type="dxa"/>
          </w:tcPr>
          <w:p w14:paraId="49EB1C20" w14:textId="77777777" w:rsidR="00C86D4D" w:rsidRPr="00AA68E2" w:rsidRDefault="00F90F1E" w:rsidP="00CD6E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8E2">
              <w:rPr>
                <w:rFonts w:ascii="Arial" w:hAnsi="Arial" w:cs="Arial"/>
                <w:b/>
                <w:sz w:val="16"/>
                <w:szCs w:val="16"/>
              </w:rPr>
              <w:t>Paper 2: Health, human rights and intervention</w:t>
            </w:r>
          </w:p>
        </w:tc>
      </w:tr>
      <w:tr w:rsidR="00802CEC" w14:paraId="32054B2C" w14:textId="77777777" w:rsidTr="00BC3AAD">
        <w:trPr>
          <w:trHeight w:val="1158"/>
        </w:trPr>
        <w:tc>
          <w:tcPr>
            <w:tcW w:w="1865" w:type="dxa"/>
          </w:tcPr>
          <w:p w14:paraId="11F120E5" w14:textId="77777777" w:rsidR="00802CEC" w:rsidRPr="00BC3AAD" w:rsidRDefault="00802CEC" w:rsidP="00802CEC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 xml:space="preserve">Term </w:t>
            </w: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851" w:type="dxa"/>
          </w:tcPr>
          <w:p w14:paraId="6A87AC3C" w14:textId="77777777" w:rsidR="00802CEC" w:rsidRPr="00FF433B" w:rsidRDefault="00802CEC" w:rsidP="00802C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433B">
              <w:rPr>
                <w:rFonts w:ascii="Arial" w:hAnsi="Arial" w:cs="Arial"/>
                <w:b/>
                <w:sz w:val="16"/>
                <w:szCs w:val="16"/>
              </w:rPr>
              <w:t>Population and Migration</w:t>
            </w:r>
          </w:p>
          <w:p w14:paraId="71E758BA" w14:textId="77777777" w:rsidR="00802CEC" w:rsidRPr="00CD6E29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Population growth and indicators, the demographic transition model, population dynamics/policies  in named countries in Africa, Asia and Australia</w:t>
            </w:r>
          </w:p>
        </w:tc>
        <w:tc>
          <w:tcPr>
            <w:tcW w:w="1851" w:type="dxa"/>
          </w:tcPr>
          <w:p w14:paraId="5343DD17" w14:textId="77777777" w:rsidR="00802CEC" w:rsidRDefault="00802CEC" w:rsidP="00802C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1F0E">
              <w:rPr>
                <w:rFonts w:ascii="Arial" w:hAnsi="Arial" w:cs="Arial"/>
                <w:b/>
                <w:sz w:val="16"/>
                <w:szCs w:val="16"/>
              </w:rPr>
              <w:t>Sustainability and Climate Change</w:t>
            </w:r>
          </w:p>
          <w:p w14:paraId="6D85AF91" w14:textId="77777777" w:rsidR="00802CEC" w:rsidRPr="00021F0E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Evidence of past climate change, causes/impacts of climate change, government and individual responses, and energy</w:t>
            </w:r>
          </w:p>
        </w:tc>
        <w:tc>
          <w:tcPr>
            <w:tcW w:w="1851" w:type="dxa"/>
          </w:tcPr>
          <w:p w14:paraId="2C423EB1" w14:textId="77777777" w:rsidR="00802CEC" w:rsidRDefault="00802CEC" w:rsidP="00802CE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Biomes </w:t>
            </w:r>
          </w:p>
          <w:p w14:paraId="046BE2FF" w14:textId="77777777" w:rsidR="00802CEC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Global and local factors influencing biomes</w:t>
            </w:r>
          </w:p>
          <w:p w14:paraId="39F00A2F" w14:textId="77777777" w:rsidR="00802CEC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Distribution of biomes</w:t>
            </w:r>
          </w:p>
          <w:p w14:paraId="48C373BB" w14:textId="77777777" w:rsidR="00802CEC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Goods and services</w:t>
            </w:r>
          </w:p>
          <w:p w14:paraId="704A2340" w14:textId="0D3BB1CA" w:rsidR="00802CEC" w:rsidRPr="00653F32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Physical and human interaction</w:t>
            </w:r>
          </w:p>
        </w:tc>
        <w:tc>
          <w:tcPr>
            <w:tcW w:w="1851" w:type="dxa"/>
          </w:tcPr>
          <w:p w14:paraId="67374203" w14:textId="77777777" w:rsidR="00802CEC" w:rsidRDefault="00802CEC" w:rsidP="00802CE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653F32">
              <w:rPr>
                <w:rFonts w:ascii="Arial" w:hAnsi="Arial" w:cs="Arial"/>
                <w:b/>
                <w:sz w:val="16"/>
                <w:szCs w:val="16"/>
              </w:rPr>
              <w:t>Paper 2: UK evolving physical landscape</w:t>
            </w: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48069F">
              <w:rPr>
                <w:rFonts w:ascii="Arial" w:hAnsi="Arial" w:cs="Arial"/>
                <w:i/>
                <w:sz w:val="16"/>
                <w:szCs w:val="16"/>
              </w:rPr>
              <w:t>rivers</w:t>
            </w:r>
          </w:p>
          <w:p w14:paraId="4DEC5F5B" w14:textId="77777777" w:rsidR="00802CEC" w:rsidRDefault="00802CEC" w:rsidP="00802CE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12FFFA" w14:textId="77777777" w:rsidR="00802CEC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Flood risk and management</w:t>
            </w:r>
          </w:p>
          <w:p w14:paraId="73F2CC18" w14:textId="77777777" w:rsidR="00802CEC" w:rsidRPr="00982CBF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Costs and benefits</w:t>
            </w:r>
          </w:p>
        </w:tc>
        <w:tc>
          <w:tcPr>
            <w:tcW w:w="1749" w:type="dxa"/>
          </w:tcPr>
          <w:p w14:paraId="448CB05A" w14:textId="77777777" w:rsidR="00802CEC" w:rsidRPr="00AA68E2" w:rsidRDefault="00802CEC" w:rsidP="00802C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8E2">
              <w:rPr>
                <w:rFonts w:ascii="Arial" w:hAnsi="Arial" w:cs="Arial"/>
                <w:b/>
                <w:sz w:val="16"/>
                <w:szCs w:val="16"/>
              </w:rPr>
              <w:t>Skills Revision</w:t>
            </w:r>
          </w:p>
        </w:tc>
        <w:tc>
          <w:tcPr>
            <w:tcW w:w="1851" w:type="dxa"/>
          </w:tcPr>
          <w:p w14:paraId="64564914" w14:textId="77777777" w:rsidR="00802CEC" w:rsidRPr="00AA68E2" w:rsidRDefault="00802CEC" w:rsidP="00802C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8E2">
              <w:rPr>
                <w:rFonts w:ascii="Arial" w:hAnsi="Arial" w:cs="Arial"/>
                <w:b/>
                <w:sz w:val="16"/>
                <w:szCs w:val="16"/>
              </w:rPr>
              <w:t>Paper 2: Diverse Places</w:t>
            </w:r>
          </w:p>
        </w:tc>
        <w:tc>
          <w:tcPr>
            <w:tcW w:w="1851" w:type="dxa"/>
          </w:tcPr>
          <w:p w14:paraId="5D3E830B" w14:textId="77777777" w:rsidR="00802CEC" w:rsidRDefault="00802CEC" w:rsidP="00802C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8E2">
              <w:rPr>
                <w:rFonts w:ascii="Arial" w:hAnsi="Arial" w:cs="Arial"/>
                <w:b/>
                <w:sz w:val="16"/>
                <w:szCs w:val="16"/>
              </w:rPr>
              <w:t>Revision</w:t>
            </w:r>
          </w:p>
          <w:p w14:paraId="423623B9" w14:textId="77777777" w:rsidR="00802CEC" w:rsidRPr="00AA68E2" w:rsidRDefault="00802CEC" w:rsidP="00802C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2CEC" w14:paraId="1C896D24" w14:textId="77777777" w:rsidTr="000E6E7C">
        <w:trPr>
          <w:trHeight w:val="1158"/>
        </w:trPr>
        <w:tc>
          <w:tcPr>
            <w:tcW w:w="1865" w:type="dxa"/>
            <w:shd w:val="clear" w:color="auto" w:fill="FFFF00"/>
          </w:tcPr>
          <w:p w14:paraId="10219E18" w14:textId="77777777" w:rsidR="00802CEC" w:rsidRPr="00BC3AAD" w:rsidRDefault="00802CEC" w:rsidP="00802CEC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lastRenderedPageBreak/>
              <w:t xml:space="preserve">Term </w:t>
            </w: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851" w:type="dxa"/>
            <w:shd w:val="clear" w:color="auto" w:fill="FFFF00"/>
          </w:tcPr>
          <w:p w14:paraId="74BAC0A7" w14:textId="740D069C" w:rsidR="00802CEC" w:rsidRPr="00FF433B" w:rsidRDefault="00802CEC" w:rsidP="00802C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F433B">
              <w:rPr>
                <w:rFonts w:ascii="Arial" w:hAnsi="Arial" w:cs="Arial"/>
                <w:b/>
                <w:sz w:val="16"/>
                <w:szCs w:val="16"/>
              </w:rPr>
              <w:t>Water</w:t>
            </w:r>
            <w:r w:rsidR="00A839F6">
              <w:rPr>
                <w:rFonts w:ascii="Arial" w:hAnsi="Arial" w:cs="Arial"/>
                <w:b/>
                <w:sz w:val="16"/>
                <w:szCs w:val="16"/>
              </w:rPr>
              <w:t xml:space="preserve"> and Rivers</w:t>
            </w:r>
          </w:p>
          <w:p w14:paraId="3B7DC0E0" w14:textId="77777777" w:rsidR="00802CEC" w:rsidRPr="00CD6E29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Hydrological cycle, drainage basin, water scarcity and security, named case studies in different regions of Africa, South America, Middle East, North America and China</w:t>
            </w:r>
          </w:p>
        </w:tc>
        <w:tc>
          <w:tcPr>
            <w:tcW w:w="1851" w:type="dxa"/>
            <w:shd w:val="clear" w:color="auto" w:fill="FFFF00"/>
          </w:tcPr>
          <w:p w14:paraId="073AAFA1" w14:textId="77777777" w:rsidR="00802CEC" w:rsidRDefault="00802CEC" w:rsidP="00802C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21F0E">
              <w:rPr>
                <w:rFonts w:ascii="Arial" w:hAnsi="Arial" w:cs="Arial"/>
                <w:b/>
                <w:sz w:val="16"/>
                <w:szCs w:val="16"/>
              </w:rPr>
              <w:t>Africa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(Project)</w:t>
            </w:r>
          </w:p>
          <w:p w14:paraId="71706670" w14:textId="48E6A133" w:rsidR="00802CEC" w:rsidRPr="00982CBF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study of Africa’s regions – human, physical and environmental</w:t>
            </w:r>
            <w:r w:rsidR="00A839F6">
              <w:rPr>
                <w:rFonts w:ascii="Arial" w:hAnsi="Arial" w:cs="Arial"/>
                <w:sz w:val="16"/>
                <w:szCs w:val="16"/>
              </w:rPr>
              <w:t xml:space="preserve"> characteristics as a group project, focussed around a selected African country.</w:t>
            </w:r>
          </w:p>
        </w:tc>
        <w:tc>
          <w:tcPr>
            <w:tcW w:w="1851" w:type="dxa"/>
            <w:shd w:val="clear" w:color="auto" w:fill="FFFF00"/>
          </w:tcPr>
          <w:p w14:paraId="31F8190E" w14:textId="77777777" w:rsidR="00802CEC" w:rsidRDefault="00802CEC" w:rsidP="00802CE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Energy</w:t>
            </w:r>
          </w:p>
          <w:p w14:paraId="15E60B99" w14:textId="77777777" w:rsidR="00802CEC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Supply and Demand</w:t>
            </w:r>
          </w:p>
          <w:p w14:paraId="3557BA6F" w14:textId="77777777" w:rsidR="00802CEC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Renewable and non-renewable</w:t>
            </w:r>
          </w:p>
          <w:p w14:paraId="0198039A" w14:textId="77777777" w:rsidR="00802CEC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Environmental impacts</w:t>
            </w:r>
          </w:p>
          <w:p w14:paraId="3FCEE52A" w14:textId="77777777" w:rsidR="00802CEC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Distribution</w:t>
            </w:r>
          </w:p>
          <w:p w14:paraId="2B7707F2" w14:textId="7F3A5B44" w:rsidR="00802CEC" w:rsidRPr="00653F32" w:rsidRDefault="00802CEC" w:rsidP="00802C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Human reliance</w:t>
            </w:r>
          </w:p>
        </w:tc>
        <w:tc>
          <w:tcPr>
            <w:tcW w:w="1851" w:type="dxa"/>
            <w:shd w:val="clear" w:color="auto" w:fill="FFFF00"/>
          </w:tcPr>
          <w:p w14:paraId="438D300A" w14:textId="290C3F27" w:rsidR="00802CEC" w:rsidRDefault="00802CEC" w:rsidP="00802CE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A68E2">
              <w:rPr>
                <w:rFonts w:ascii="Arial" w:hAnsi="Arial" w:cs="Arial"/>
                <w:b/>
                <w:sz w:val="16"/>
                <w:szCs w:val="16"/>
              </w:rPr>
              <w:t>Paper 3: Fieldwork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68E2">
              <w:rPr>
                <w:rFonts w:ascii="Arial" w:hAnsi="Arial" w:cs="Arial"/>
                <w:b/>
                <w:sz w:val="16"/>
                <w:szCs w:val="16"/>
              </w:rPr>
              <w:t>methodology</w:t>
            </w: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i/>
                <w:sz w:val="16"/>
                <w:szCs w:val="16"/>
              </w:rPr>
              <w:t>rivers</w:t>
            </w:r>
          </w:p>
          <w:p w14:paraId="10788743" w14:textId="55DF8E56" w:rsidR="00802CEC" w:rsidRPr="0048069F" w:rsidRDefault="00802CEC" w:rsidP="00802CE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A68E2">
              <w:rPr>
                <w:rFonts w:ascii="Arial" w:hAnsi="Arial" w:cs="Arial"/>
                <w:b/>
                <w:sz w:val="16"/>
                <w:szCs w:val="16"/>
              </w:rPr>
              <w:t>Paper 3: Fieldwork methodology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48069F">
              <w:rPr>
                <w:rFonts w:ascii="Arial" w:hAnsi="Arial" w:cs="Arial"/>
                <w:i/>
                <w:sz w:val="16"/>
                <w:szCs w:val="16"/>
              </w:rPr>
              <w:t>rural</w:t>
            </w:r>
          </w:p>
        </w:tc>
        <w:tc>
          <w:tcPr>
            <w:tcW w:w="1749" w:type="dxa"/>
            <w:shd w:val="clear" w:color="auto" w:fill="FFFF00"/>
          </w:tcPr>
          <w:p w14:paraId="7AE9DF97" w14:textId="77777777" w:rsidR="00802CEC" w:rsidRPr="00AA68E2" w:rsidRDefault="00802CEC" w:rsidP="00802C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8E2">
              <w:rPr>
                <w:rFonts w:ascii="Arial" w:hAnsi="Arial" w:cs="Arial"/>
                <w:b/>
                <w:sz w:val="16"/>
                <w:szCs w:val="16"/>
              </w:rPr>
              <w:t>Revision</w:t>
            </w:r>
          </w:p>
        </w:tc>
        <w:tc>
          <w:tcPr>
            <w:tcW w:w="1851" w:type="dxa"/>
            <w:shd w:val="clear" w:color="auto" w:fill="FFFF00"/>
          </w:tcPr>
          <w:p w14:paraId="4F6E4803" w14:textId="77777777" w:rsidR="00802CEC" w:rsidRDefault="00802CEC" w:rsidP="00802C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8E2">
              <w:rPr>
                <w:rFonts w:ascii="Arial" w:hAnsi="Arial" w:cs="Arial"/>
                <w:b/>
                <w:sz w:val="16"/>
                <w:szCs w:val="16"/>
              </w:rPr>
              <w:t>NEA</w:t>
            </w:r>
          </w:p>
          <w:p w14:paraId="7933A448" w14:textId="54CD783A" w:rsidR="00802CEC" w:rsidRPr="00AA68E2" w:rsidRDefault="00802CEC" w:rsidP="00802C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8E2">
              <w:rPr>
                <w:rFonts w:ascii="Arial" w:hAnsi="Arial" w:cs="Arial"/>
                <w:b/>
                <w:sz w:val="16"/>
                <w:szCs w:val="16"/>
              </w:rPr>
              <w:t>Paper 1: The water cycle</w:t>
            </w:r>
          </w:p>
        </w:tc>
        <w:tc>
          <w:tcPr>
            <w:tcW w:w="1851" w:type="dxa"/>
            <w:shd w:val="clear" w:color="auto" w:fill="FFFF00"/>
          </w:tcPr>
          <w:p w14:paraId="4D3244E2" w14:textId="77777777" w:rsidR="00802CEC" w:rsidRPr="00AA68E2" w:rsidRDefault="00802CEC" w:rsidP="00802C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68E2">
              <w:rPr>
                <w:rFonts w:ascii="Arial" w:hAnsi="Arial" w:cs="Arial"/>
                <w:b/>
                <w:sz w:val="16"/>
                <w:szCs w:val="16"/>
              </w:rPr>
              <w:t>Revision</w:t>
            </w:r>
          </w:p>
        </w:tc>
      </w:tr>
    </w:tbl>
    <w:p w14:paraId="420C7D50" w14:textId="77777777" w:rsidR="00262711" w:rsidRPr="002E7068" w:rsidRDefault="00262711">
      <w:pPr>
        <w:rPr>
          <w:rFonts w:ascii="Arial" w:hAnsi="Arial" w:cs="Arial"/>
        </w:rPr>
      </w:pPr>
    </w:p>
    <w:sectPr w:rsidR="00262711" w:rsidRPr="002E7068" w:rsidSect="00982CBF">
      <w:headerReference w:type="default" r:id="rId10"/>
      <w:pgSz w:w="16838" w:h="11906" w:orient="landscape"/>
      <w:pgMar w:top="284" w:right="1134" w:bottom="142" w:left="1134" w:header="2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67037" w14:textId="77777777" w:rsidR="00D16F1E" w:rsidRDefault="00D16F1E" w:rsidP="002E7068">
      <w:pPr>
        <w:spacing w:after="0" w:line="240" w:lineRule="auto"/>
      </w:pPr>
      <w:r>
        <w:separator/>
      </w:r>
    </w:p>
  </w:endnote>
  <w:endnote w:type="continuationSeparator" w:id="0">
    <w:p w14:paraId="6BA194D8" w14:textId="77777777" w:rsidR="00D16F1E" w:rsidRDefault="00D16F1E" w:rsidP="002E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2ADC4" w14:textId="77777777" w:rsidR="00D16F1E" w:rsidRDefault="00D16F1E" w:rsidP="002E7068">
      <w:pPr>
        <w:spacing w:after="0" w:line="240" w:lineRule="auto"/>
      </w:pPr>
      <w:r>
        <w:separator/>
      </w:r>
    </w:p>
  </w:footnote>
  <w:footnote w:type="continuationSeparator" w:id="0">
    <w:p w14:paraId="1C5A548D" w14:textId="77777777" w:rsidR="00D16F1E" w:rsidRDefault="00D16F1E" w:rsidP="002E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8C9A5" w14:textId="77777777" w:rsidR="00CD6E29" w:rsidRDefault="00CD6E29">
    <w:pPr>
      <w:pStyle w:val="Header"/>
    </w:pPr>
    <w:r>
      <w:rPr>
        <w:noProof/>
        <w:lang w:eastAsia="en-GB"/>
      </w:rPr>
      <w:drawing>
        <wp:inline distT="0" distB="0" distL="0" distR="0" wp14:anchorId="60C8F452" wp14:editId="1851C6F5">
          <wp:extent cx="1148316" cy="389911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63" cy="394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D4B"/>
    <w:multiLevelType w:val="hybridMultilevel"/>
    <w:tmpl w:val="0FAA6462"/>
    <w:lvl w:ilvl="0" w:tplc="93408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41EF"/>
    <w:multiLevelType w:val="hybridMultilevel"/>
    <w:tmpl w:val="5856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C24"/>
    <w:multiLevelType w:val="hybridMultilevel"/>
    <w:tmpl w:val="9902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36B"/>
    <w:multiLevelType w:val="hybridMultilevel"/>
    <w:tmpl w:val="3816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59A5"/>
    <w:multiLevelType w:val="hybridMultilevel"/>
    <w:tmpl w:val="BC96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94D4A"/>
    <w:multiLevelType w:val="hybridMultilevel"/>
    <w:tmpl w:val="9036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7070B"/>
    <w:multiLevelType w:val="hybridMultilevel"/>
    <w:tmpl w:val="52D2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B0FC3"/>
    <w:multiLevelType w:val="hybridMultilevel"/>
    <w:tmpl w:val="A1FC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F88"/>
    <w:multiLevelType w:val="hybridMultilevel"/>
    <w:tmpl w:val="BB40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F71F3"/>
    <w:multiLevelType w:val="hybridMultilevel"/>
    <w:tmpl w:val="8F90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F4319"/>
    <w:multiLevelType w:val="hybridMultilevel"/>
    <w:tmpl w:val="900C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4B38"/>
    <w:multiLevelType w:val="hybridMultilevel"/>
    <w:tmpl w:val="B6FA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E247E"/>
    <w:multiLevelType w:val="hybridMultilevel"/>
    <w:tmpl w:val="47609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2212A"/>
    <w:multiLevelType w:val="hybridMultilevel"/>
    <w:tmpl w:val="EC56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19D4"/>
    <w:multiLevelType w:val="hybridMultilevel"/>
    <w:tmpl w:val="12605140"/>
    <w:lvl w:ilvl="0" w:tplc="0A5485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943CE"/>
    <w:multiLevelType w:val="hybridMultilevel"/>
    <w:tmpl w:val="E460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9785C"/>
    <w:multiLevelType w:val="hybridMultilevel"/>
    <w:tmpl w:val="603A0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3085D"/>
    <w:multiLevelType w:val="hybridMultilevel"/>
    <w:tmpl w:val="4A9C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621F4"/>
    <w:multiLevelType w:val="hybridMultilevel"/>
    <w:tmpl w:val="96805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17511"/>
    <w:multiLevelType w:val="hybridMultilevel"/>
    <w:tmpl w:val="B6EA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A2E5F"/>
    <w:multiLevelType w:val="hybridMultilevel"/>
    <w:tmpl w:val="4770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421A"/>
    <w:multiLevelType w:val="hybridMultilevel"/>
    <w:tmpl w:val="B9241AE8"/>
    <w:lvl w:ilvl="0" w:tplc="13E6E5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56000"/>
    <w:multiLevelType w:val="hybridMultilevel"/>
    <w:tmpl w:val="6906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C03A9"/>
    <w:multiLevelType w:val="hybridMultilevel"/>
    <w:tmpl w:val="1E32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A574A"/>
    <w:multiLevelType w:val="hybridMultilevel"/>
    <w:tmpl w:val="E620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15CFA"/>
    <w:multiLevelType w:val="hybridMultilevel"/>
    <w:tmpl w:val="EDAEC330"/>
    <w:lvl w:ilvl="0" w:tplc="15CA401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26AF8"/>
    <w:multiLevelType w:val="hybridMultilevel"/>
    <w:tmpl w:val="D3BC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642EC"/>
    <w:multiLevelType w:val="hybridMultilevel"/>
    <w:tmpl w:val="3816F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C6230"/>
    <w:multiLevelType w:val="hybridMultilevel"/>
    <w:tmpl w:val="744856E4"/>
    <w:lvl w:ilvl="0" w:tplc="9E5E01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0ECD"/>
    <w:multiLevelType w:val="hybridMultilevel"/>
    <w:tmpl w:val="00CE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061F9"/>
    <w:multiLevelType w:val="hybridMultilevel"/>
    <w:tmpl w:val="D352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20FC8"/>
    <w:multiLevelType w:val="hybridMultilevel"/>
    <w:tmpl w:val="1D52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44F16"/>
    <w:multiLevelType w:val="hybridMultilevel"/>
    <w:tmpl w:val="BF1C5128"/>
    <w:lvl w:ilvl="0" w:tplc="83C46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B1063"/>
    <w:multiLevelType w:val="hybridMultilevel"/>
    <w:tmpl w:val="92D8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616E6"/>
    <w:multiLevelType w:val="hybridMultilevel"/>
    <w:tmpl w:val="39C0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C6F7B"/>
    <w:multiLevelType w:val="hybridMultilevel"/>
    <w:tmpl w:val="1642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8486D"/>
    <w:multiLevelType w:val="hybridMultilevel"/>
    <w:tmpl w:val="62140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E2160"/>
    <w:multiLevelType w:val="hybridMultilevel"/>
    <w:tmpl w:val="2E76E29C"/>
    <w:lvl w:ilvl="0" w:tplc="E0801EF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762B4"/>
    <w:multiLevelType w:val="hybridMultilevel"/>
    <w:tmpl w:val="B644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13111"/>
    <w:multiLevelType w:val="hybridMultilevel"/>
    <w:tmpl w:val="22848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8"/>
  </w:num>
  <w:num w:numId="4">
    <w:abstractNumId w:val="1"/>
  </w:num>
  <w:num w:numId="5">
    <w:abstractNumId w:val="10"/>
  </w:num>
  <w:num w:numId="6">
    <w:abstractNumId w:val="29"/>
  </w:num>
  <w:num w:numId="7">
    <w:abstractNumId w:val="22"/>
  </w:num>
  <w:num w:numId="8">
    <w:abstractNumId w:val="33"/>
  </w:num>
  <w:num w:numId="9">
    <w:abstractNumId w:val="30"/>
  </w:num>
  <w:num w:numId="10">
    <w:abstractNumId w:val="26"/>
  </w:num>
  <w:num w:numId="11">
    <w:abstractNumId w:val="20"/>
  </w:num>
  <w:num w:numId="12">
    <w:abstractNumId w:val="15"/>
  </w:num>
  <w:num w:numId="13">
    <w:abstractNumId w:val="27"/>
  </w:num>
  <w:num w:numId="14">
    <w:abstractNumId w:val="36"/>
  </w:num>
  <w:num w:numId="15">
    <w:abstractNumId w:val="5"/>
  </w:num>
  <w:num w:numId="16">
    <w:abstractNumId w:val="11"/>
  </w:num>
  <w:num w:numId="17">
    <w:abstractNumId w:val="13"/>
  </w:num>
  <w:num w:numId="18">
    <w:abstractNumId w:val="31"/>
  </w:num>
  <w:num w:numId="19">
    <w:abstractNumId w:val="23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4"/>
  </w:num>
  <w:num w:numId="25">
    <w:abstractNumId w:val="34"/>
  </w:num>
  <w:num w:numId="26">
    <w:abstractNumId w:val="39"/>
  </w:num>
  <w:num w:numId="27">
    <w:abstractNumId w:val="18"/>
  </w:num>
  <w:num w:numId="28">
    <w:abstractNumId w:val="8"/>
  </w:num>
  <w:num w:numId="29">
    <w:abstractNumId w:val="3"/>
  </w:num>
  <w:num w:numId="30">
    <w:abstractNumId w:val="19"/>
  </w:num>
  <w:num w:numId="31">
    <w:abstractNumId w:val="24"/>
  </w:num>
  <w:num w:numId="32">
    <w:abstractNumId w:val="12"/>
  </w:num>
  <w:num w:numId="33">
    <w:abstractNumId w:val="35"/>
  </w:num>
  <w:num w:numId="34">
    <w:abstractNumId w:val="9"/>
  </w:num>
  <w:num w:numId="35">
    <w:abstractNumId w:val="14"/>
  </w:num>
  <w:num w:numId="36">
    <w:abstractNumId w:val="37"/>
  </w:num>
  <w:num w:numId="37">
    <w:abstractNumId w:val="21"/>
  </w:num>
  <w:num w:numId="38">
    <w:abstractNumId w:val="32"/>
  </w:num>
  <w:num w:numId="39">
    <w:abstractNumId w:val="2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11"/>
    <w:rsid w:val="000017CC"/>
    <w:rsid w:val="00021F0E"/>
    <w:rsid w:val="00025BFE"/>
    <w:rsid w:val="000911FE"/>
    <w:rsid w:val="000E6E7C"/>
    <w:rsid w:val="001038E3"/>
    <w:rsid w:val="00153BB4"/>
    <w:rsid w:val="001922D8"/>
    <w:rsid w:val="001A76F8"/>
    <w:rsid w:val="001C06C9"/>
    <w:rsid w:val="00247ADD"/>
    <w:rsid w:val="00262711"/>
    <w:rsid w:val="002916AA"/>
    <w:rsid w:val="002948D4"/>
    <w:rsid w:val="002E7068"/>
    <w:rsid w:val="00300892"/>
    <w:rsid w:val="00322509"/>
    <w:rsid w:val="003468AE"/>
    <w:rsid w:val="003602AD"/>
    <w:rsid w:val="003630AE"/>
    <w:rsid w:val="0037085D"/>
    <w:rsid w:val="00413271"/>
    <w:rsid w:val="004406CC"/>
    <w:rsid w:val="0048069F"/>
    <w:rsid w:val="00481A56"/>
    <w:rsid w:val="00485815"/>
    <w:rsid w:val="004E092C"/>
    <w:rsid w:val="0050209C"/>
    <w:rsid w:val="00502F41"/>
    <w:rsid w:val="005312A7"/>
    <w:rsid w:val="00574BCE"/>
    <w:rsid w:val="005B7704"/>
    <w:rsid w:val="005C116A"/>
    <w:rsid w:val="005D0CA4"/>
    <w:rsid w:val="005F0BBF"/>
    <w:rsid w:val="00653F32"/>
    <w:rsid w:val="006713A9"/>
    <w:rsid w:val="006A0D96"/>
    <w:rsid w:val="006A3917"/>
    <w:rsid w:val="006E5A01"/>
    <w:rsid w:val="006E695D"/>
    <w:rsid w:val="00775130"/>
    <w:rsid w:val="00802CEC"/>
    <w:rsid w:val="00814A1E"/>
    <w:rsid w:val="008273BE"/>
    <w:rsid w:val="008535DC"/>
    <w:rsid w:val="00867483"/>
    <w:rsid w:val="008A4AD9"/>
    <w:rsid w:val="008D0148"/>
    <w:rsid w:val="008D5E84"/>
    <w:rsid w:val="008D6A3D"/>
    <w:rsid w:val="008F2814"/>
    <w:rsid w:val="00914386"/>
    <w:rsid w:val="0091511A"/>
    <w:rsid w:val="00963537"/>
    <w:rsid w:val="00982CBF"/>
    <w:rsid w:val="009D3453"/>
    <w:rsid w:val="009D3688"/>
    <w:rsid w:val="009F3400"/>
    <w:rsid w:val="00A01EB9"/>
    <w:rsid w:val="00A30F85"/>
    <w:rsid w:val="00A707FA"/>
    <w:rsid w:val="00A719A3"/>
    <w:rsid w:val="00A839F6"/>
    <w:rsid w:val="00AA68E2"/>
    <w:rsid w:val="00AC0DC6"/>
    <w:rsid w:val="00AF734A"/>
    <w:rsid w:val="00B07F5D"/>
    <w:rsid w:val="00B3295A"/>
    <w:rsid w:val="00B8219D"/>
    <w:rsid w:val="00BC3AAD"/>
    <w:rsid w:val="00BE73FF"/>
    <w:rsid w:val="00C34094"/>
    <w:rsid w:val="00C5080D"/>
    <w:rsid w:val="00C50D06"/>
    <w:rsid w:val="00C72069"/>
    <w:rsid w:val="00C72D9B"/>
    <w:rsid w:val="00C86D4D"/>
    <w:rsid w:val="00CA7EE8"/>
    <w:rsid w:val="00CC52B9"/>
    <w:rsid w:val="00CD1669"/>
    <w:rsid w:val="00CD5F72"/>
    <w:rsid w:val="00CD6E29"/>
    <w:rsid w:val="00D16F1E"/>
    <w:rsid w:val="00D20E81"/>
    <w:rsid w:val="00D42885"/>
    <w:rsid w:val="00D63580"/>
    <w:rsid w:val="00D91429"/>
    <w:rsid w:val="00DB54C8"/>
    <w:rsid w:val="00DC7F97"/>
    <w:rsid w:val="00DE56C1"/>
    <w:rsid w:val="00E31F1C"/>
    <w:rsid w:val="00E70440"/>
    <w:rsid w:val="00E93148"/>
    <w:rsid w:val="00EC2898"/>
    <w:rsid w:val="00ED4AB1"/>
    <w:rsid w:val="00EE0A14"/>
    <w:rsid w:val="00F051EA"/>
    <w:rsid w:val="00F16AE1"/>
    <w:rsid w:val="00F3586F"/>
    <w:rsid w:val="00F43691"/>
    <w:rsid w:val="00F436B5"/>
    <w:rsid w:val="00F63129"/>
    <w:rsid w:val="00F90F1E"/>
    <w:rsid w:val="00F92CC6"/>
    <w:rsid w:val="00FA51FE"/>
    <w:rsid w:val="00FB69DB"/>
    <w:rsid w:val="00FC0FFB"/>
    <w:rsid w:val="00FC22E2"/>
    <w:rsid w:val="00FC2DE4"/>
    <w:rsid w:val="00FC7449"/>
    <w:rsid w:val="00FE182F"/>
    <w:rsid w:val="00FF433B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16E46"/>
  <w15:chartTrackingRefBased/>
  <w15:docId w15:val="{A2DCE7CF-3012-4E78-8833-5D80ACC5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68"/>
  </w:style>
  <w:style w:type="paragraph" w:styleId="Footer">
    <w:name w:val="footer"/>
    <w:basedOn w:val="Normal"/>
    <w:link w:val="Foot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AA140DA2AAC4F99BC47CA4506DB20" ma:contentTypeVersion="15" ma:contentTypeDescription="Create a new document." ma:contentTypeScope="" ma:versionID="875355e574ac7e7b08507110e45590b9">
  <xsd:schema xmlns:xsd="http://www.w3.org/2001/XMLSchema" xmlns:xs="http://www.w3.org/2001/XMLSchema" xmlns:p="http://schemas.microsoft.com/office/2006/metadata/properties" xmlns:ns3="8acac1db-59be-4aa9-a0b5-6462f51722d7" xmlns:ns4="678f76a3-4108-44db-8d51-2819175851f2" targetNamespace="http://schemas.microsoft.com/office/2006/metadata/properties" ma:root="true" ma:fieldsID="b45a10500a6a66634d2dade5377ba2e8" ns3:_="" ns4:_="">
    <xsd:import namespace="8acac1db-59be-4aa9-a0b5-6462f51722d7"/>
    <xsd:import namespace="678f76a3-4108-44db-8d51-281917585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c1db-59be-4aa9-a0b5-6462f5172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f76a3-4108-44db-8d51-281917585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0E8B72-D699-452D-A0FF-6709A7200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ac1db-59be-4aa9-a0b5-6462f51722d7"/>
    <ds:schemaRef ds:uri="678f76a3-4108-44db-8d51-281917585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E9E65-7006-4746-8AF2-C754C7826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984F2-1EF8-43EE-AC65-E5EC2630AA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Latimer Arts College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Keith</dc:creator>
  <cp:keywords/>
  <dc:description/>
  <cp:lastModifiedBy>Spence Noah</cp:lastModifiedBy>
  <cp:revision>2</cp:revision>
  <cp:lastPrinted>2021-10-05T13:58:00Z</cp:lastPrinted>
  <dcterms:created xsi:type="dcterms:W3CDTF">2024-06-28T09:37:00Z</dcterms:created>
  <dcterms:modified xsi:type="dcterms:W3CDTF">2024-06-28T09:37:00Z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0x0101005AAAA140DA2AAC4F99BC47CA4506DB20</vt:lpwstr>
  </property>
</Properties>
</file>